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宁津县人民法院本级预算公开地址：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"http://all.czyjsgk.cn:98/open_all/pw?ac=3714&amp;ec=3714_604001&amp;y=2024&amp;t=ys"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http://all.czyjsgk.cn:98/open_all/pw?ac=3714&amp;ec=3714_604001&amp;y=2024&amp;t=ys</w:t>
      </w:r>
      <w:r>
        <w:rPr>
          <w:rFonts w:hint="eastAsia"/>
        </w:rPr>
        <w:fldChar w:fldCharType="end"/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宁津县人民法院部门预算公开地址：</w:t>
      </w:r>
    </w:p>
    <w:p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"http://all.czyjsgk.cn:98/open_all/pw?ac=3714&amp;ec=3714_604&amp;y=2024&amp;t=ys"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http://all.czyjsgk.cn:98/open_all/pw?ac=3714&amp;ec=3714_604&amp;y=2024&amp;t=</w:t>
      </w:r>
      <w:bookmarkStart w:id="0" w:name="_GoBack"/>
      <w:bookmarkEnd w:id="0"/>
      <w:r>
        <w:rPr>
          <w:rStyle w:val="4"/>
          <w:rFonts w:hint="eastAsia"/>
        </w:rPr>
        <w:t>ys</w:t>
      </w:r>
      <w:r>
        <w:rPr>
          <w:rFonts w:hint="eastAsia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NzdhMmU4MjIxMjdlMGZlYzlhZDdmMzE4MGIwMzMifQ=="/>
  </w:docVars>
  <w:rsids>
    <w:rsidRoot w:val="071F0C48"/>
    <w:rsid w:val="071F0C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2024-03-14T12:19:00Z</dcterms:created>
  <dc:creator>跬步千里</dc:creator>
  <cp:lastModifiedBy>跬步千里</cp:lastModifiedBy>
  <dcterms:modified xsi:type="dcterms:W3CDTF">2024-03-14T12:24:21Z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00D14FC6E60F4DDD9A56B202D205032D_11</vt:lpwstr>
  </property>
</Properties>
</file>